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1" w:rsidRPr="002A2AE2" w:rsidRDefault="002A2AE2" w:rsidP="00184EE1">
      <w:pPr>
        <w:ind w:left="540"/>
        <w:jc w:val="right"/>
        <w:rPr>
          <w:b/>
          <w:spacing w:val="20"/>
        </w:rPr>
      </w:pPr>
      <w:r>
        <w:rPr>
          <w:b/>
          <w:spacing w:val="20"/>
          <w:lang w:val="en-US"/>
        </w:rPr>
        <w:t>RU</w:t>
      </w:r>
      <w:r>
        <w:rPr>
          <w:b/>
          <w:spacing w:val="20"/>
        </w:rPr>
        <w:t>385200002016001</w:t>
      </w:r>
      <w:bookmarkStart w:id="0" w:name="_GoBack"/>
      <w:bookmarkEnd w:id="0"/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 w:rsidR="00D47A8C">
        <w:rPr>
          <w:b/>
          <w:spacing w:val="20"/>
        </w:rPr>
        <w:t>26</w:t>
      </w:r>
      <w:r w:rsidRPr="00DC27CF">
        <w:rPr>
          <w:b/>
          <w:spacing w:val="20"/>
        </w:rPr>
        <w:t xml:space="preserve">» </w:t>
      </w:r>
      <w:r w:rsidR="00D47A8C">
        <w:rPr>
          <w:b/>
          <w:spacing w:val="20"/>
        </w:rPr>
        <w:t>января</w:t>
      </w:r>
      <w:r w:rsidRPr="00DC27CF">
        <w:rPr>
          <w:b/>
          <w:spacing w:val="20"/>
        </w:rPr>
        <w:t xml:space="preserve"> 201</w:t>
      </w:r>
      <w:r w:rsidR="00533542">
        <w:rPr>
          <w:b/>
          <w:spacing w:val="20"/>
        </w:rPr>
        <w:t>6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№ </w:t>
      </w:r>
      <w:r w:rsidR="00D47A8C">
        <w:rPr>
          <w:b/>
          <w:spacing w:val="20"/>
        </w:rPr>
        <w:t>209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6312A8" w:rsidRPr="0002246B">
        <w:rPr>
          <w:b/>
        </w:rPr>
        <w:t xml:space="preserve"> </w:t>
      </w:r>
      <w:r w:rsidR="006312A8" w:rsidRPr="006312A8">
        <w:t>30.06.2015 года № 163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27925">
        <w:t xml:space="preserve"> </w:t>
      </w:r>
      <w:r w:rsidR="008C3995">
        <w:t>2.</w:t>
      </w:r>
      <w:r w:rsidR="00DC27CF" w:rsidRPr="00DC27CF">
        <w:t>Поручить аппарату Думы Тулунского муниципального района обеспечить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Pr="00DC27CF">
        <w:t>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FF7477" w:rsidRDefault="00FF7477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</w:t>
      </w:r>
      <w:r w:rsidR="00D47A8C">
        <w:t>26</w:t>
      </w:r>
      <w:r>
        <w:t>_</w:t>
      </w:r>
      <w:r w:rsidRPr="00DC27CF">
        <w:t>»</w:t>
      </w:r>
      <w:r>
        <w:t>____</w:t>
      </w:r>
      <w:r w:rsidR="00D47A8C">
        <w:t>01</w:t>
      </w:r>
      <w:r>
        <w:t>____</w:t>
      </w:r>
      <w:r w:rsidR="007B098A">
        <w:t xml:space="preserve">  201</w:t>
      </w:r>
      <w:r w:rsidR="00533542">
        <w:t>6</w:t>
      </w:r>
      <w:r w:rsidRPr="00DC27CF">
        <w:t xml:space="preserve"> г. № </w:t>
      </w:r>
      <w:r>
        <w:t>_</w:t>
      </w:r>
      <w:r w:rsidR="00D47A8C">
        <w:t>209</w:t>
      </w:r>
      <w:r>
        <w:t>__</w:t>
      </w:r>
    </w:p>
    <w:p w:rsidR="00DC27CF" w:rsidRDefault="00DC27CF" w:rsidP="00DC27CF">
      <w:pPr>
        <w:jc w:val="right"/>
        <w:rPr>
          <w:b/>
        </w:rPr>
      </w:pP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Pr="00D63ECC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983D65">
        <w:rPr>
          <w:b/>
        </w:rPr>
        <w:t>30</w:t>
      </w:r>
      <w:r w:rsidR="007B098A">
        <w:rPr>
          <w:b/>
        </w:rPr>
        <w:t>.0</w:t>
      </w:r>
      <w:r w:rsidR="00983D65">
        <w:rPr>
          <w:b/>
        </w:rPr>
        <w:t>6</w:t>
      </w:r>
      <w:r w:rsidRPr="00DC27CF">
        <w:rPr>
          <w:b/>
        </w:rPr>
        <w:t>.201</w:t>
      </w:r>
      <w:r w:rsidR="007B098A">
        <w:rPr>
          <w:b/>
        </w:rPr>
        <w:t>5</w:t>
      </w:r>
      <w:r w:rsidRPr="00DC27CF">
        <w:rPr>
          <w:b/>
        </w:rPr>
        <w:t xml:space="preserve"> года № </w:t>
      </w:r>
      <w:r w:rsidR="00983D65">
        <w:rPr>
          <w:b/>
        </w:rPr>
        <w:t>163</w:t>
      </w:r>
      <w:r w:rsidRPr="00DC27CF">
        <w:rPr>
          <w:b/>
        </w:rPr>
        <w:t>)</w:t>
      </w:r>
    </w:p>
    <w:p w:rsidR="005D040F" w:rsidRDefault="00D63ECC" w:rsidP="001E6B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5D040F" w:rsidRPr="009061DF" w:rsidRDefault="00540C42" w:rsidP="005D04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9061DF">
        <w:rPr>
          <w:rFonts w:eastAsiaTheme="minorHAnsi"/>
          <w:b/>
          <w:lang w:eastAsia="en-US"/>
        </w:rPr>
        <w:t>1.</w:t>
      </w:r>
      <w:proofErr w:type="gramStart"/>
      <w:r w:rsidRPr="009061DF">
        <w:rPr>
          <w:rFonts w:eastAsiaTheme="minorHAnsi"/>
          <w:b/>
          <w:lang w:eastAsia="en-US"/>
        </w:rPr>
        <w:t>П</w:t>
      </w:r>
      <w:proofErr w:type="gramEnd"/>
      <w:r w:rsidR="005D040F" w:rsidRPr="009061DF">
        <w:rPr>
          <w:rFonts w:eastAsiaTheme="minorHAnsi"/>
          <w:b/>
          <w:lang w:eastAsia="en-US"/>
        </w:rPr>
        <w:fldChar w:fldCharType="begin"/>
      </w:r>
      <w:r w:rsidR="005D040F" w:rsidRPr="009061DF">
        <w:rPr>
          <w:rFonts w:eastAsiaTheme="minorHAnsi"/>
          <w:b/>
          <w:lang w:eastAsia="en-US"/>
        </w:rPr>
        <w:instrText xml:space="preserve">HYPERLINK consultantplus://offline/ref=C240718B313CB108691A7CF91056AF4198028587FB048E78EAC3248918031C4DD0F526FAD955466Dd0bFI </w:instrText>
      </w:r>
      <w:r w:rsidR="005D040F" w:rsidRPr="009061DF">
        <w:rPr>
          <w:rFonts w:eastAsiaTheme="minorHAnsi"/>
          <w:b/>
          <w:lang w:eastAsia="en-US"/>
        </w:rPr>
        <w:fldChar w:fldCharType="separate"/>
      </w:r>
      <w:r w:rsidR="005D040F" w:rsidRPr="009061DF">
        <w:rPr>
          <w:rFonts w:eastAsiaTheme="minorHAnsi"/>
          <w:b/>
          <w:lang w:eastAsia="en-US"/>
        </w:rPr>
        <w:t xml:space="preserve">ункт 24 части 1 статьи </w:t>
      </w:r>
      <w:r w:rsidR="005D040F" w:rsidRPr="009061DF">
        <w:rPr>
          <w:rFonts w:eastAsiaTheme="minorHAnsi"/>
          <w:b/>
          <w:lang w:eastAsia="en-US"/>
        </w:rPr>
        <w:fldChar w:fldCharType="end"/>
      </w:r>
      <w:r w:rsidR="005D040F" w:rsidRPr="009061DF">
        <w:rPr>
          <w:rFonts w:eastAsiaTheme="minorHAnsi"/>
          <w:b/>
          <w:lang w:eastAsia="en-US"/>
        </w:rPr>
        <w:t xml:space="preserve"> </w:t>
      </w:r>
      <w:r w:rsidR="009061DF" w:rsidRPr="009061DF">
        <w:rPr>
          <w:rFonts w:eastAsiaTheme="minorHAnsi"/>
          <w:b/>
          <w:lang w:eastAsia="en-US"/>
        </w:rPr>
        <w:t>6 «</w:t>
      </w:r>
      <w:r w:rsidR="005D040F" w:rsidRPr="009061DF">
        <w:rPr>
          <w:b/>
        </w:rPr>
        <w:t>Вопросы местного значения муниципального района</w:t>
      </w:r>
      <w:r w:rsidR="009061DF" w:rsidRPr="009061DF">
        <w:rPr>
          <w:b/>
        </w:rPr>
        <w:t>» Устава</w:t>
      </w:r>
      <w:r w:rsidR="005D040F" w:rsidRPr="009061DF">
        <w:rPr>
          <w:rFonts w:eastAsiaTheme="minorHAnsi"/>
          <w:b/>
          <w:lang w:eastAsia="en-US"/>
        </w:rPr>
        <w:t xml:space="preserve"> изложить в следующей редакции:</w:t>
      </w:r>
    </w:p>
    <w:p w:rsidR="005D040F" w:rsidRPr="009061DF" w:rsidRDefault="005D040F" w:rsidP="005D0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61DF">
        <w:rPr>
          <w:rFonts w:eastAsiaTheme="minorHAnsi"/>
          <w:lang w:eastAsia="en-US"/>
        </w:rPr>
        <w:t>"24)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</w:t>
      </w:r>
      <w:r w:rsidR="009061DF" w:rsidRPr="009061DF">
        <w:rPr>
          <w:rFonts w:eastAsiaTheme="minorHAnsi"/>
          <w:lang w:eastAsia="en-US"/>
        </w:rPr>
        <w:t>иципального района»</w:t>
      </w:r>
      <w:r w:rsidR="00533542">
        <w:rPr>
          <w:rFonts w:eastAsiaTheme="minorHAnsi"/>
          <w:lang w:eastAsia="en-US"/>
        </w:rPr>
        <w:t>.</w:t>
      </w:r>
    </w:p>
    <w:p w:rsidR="00DD3B5E" w:rsidRDefault="00044BBB" w:rsidP="009061DF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044BBB" w:rsidRPr="009061DF" w:rsidRDefault="00AD2BBD" w:rsidP="00906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9061DF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044BBB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061DF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044BBB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асть 1</w:t>
      </w:r>
      <w:r w:rsidR="00634A0E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061DF" w:rsidRPr="009061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статьи</w:t>
      </w:r>
      <w:r w:rsidR="00634A0E" w:rsidRPr="009061DF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9061DF" w:rsidRPr="0090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0E" w:rsidRPr="0090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F" w:rsidRPr="009061DF">
        <w:rPr>
          <w:rFonts w:ascii="Times New Roman" w:hAnsi="Times New Roman" w:cs="Times New Roman"/>
          <w:b/>
          <w:sz w:val="24"/>
          <w:szCs w:val="24"/>
        </w:rPr>
        <w:t>«</w:t>
      </w:r>
      <w:r w:rsidR="00634A0E" w:rsidRPr="009061DF">
        <w:rPr>
          <w:rFonts w:ascii="Times New Roman" w:hAnsi="Times New Roman" w:cs="Times New Roman"/>
          <w:b/>
          <w:sz w:val="24"/>
          <w:szCs w:val="24"/>
        </w:rPr>
        <w:t>Организация деятельности  Думы муниципального района</w:t>
      </w:r>
      <w:r w:rsidR="009061DF" w:rsidRPr="009061DF">
        <w:rPr>
          <w:rFonts w:ascii="Times New Roman" w:hAnsi="Times New Roman" w:cs="Times New Roman"/>
          <w:b/>
          <w:sz w:val="24"/>
          <w:szCs w:val="24"/>
        </w:rPr>
        <w:t>» Устава</w:t>
      </w:r>
      <w:r w:rsidR="0090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BB" w:rsidRPr="009061DF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44BBB" w:rsidRDefault="009061DF" w:rsidP="00DD3B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61DF">
        <w:rPr>
          <w:rFonts w:eastAsiaTheme="minorHAnsi"/>
          <w:lang w:eastAsia="en-US"/>
        </w:rPr>
        <w:t>«1</w:t>
      </w:r>
      <w:r w:rsidR="00634A0E" w:rsidRPr="009061DF">
        <w:rPr>
          <w:rFonts w:eastAsiaTheme="minorHAnsi"/>
          <w:lang w:eastAsia="en-US"/>
        </w:rPr>
        <w:t xml:space="preserve">.1. Председатель Думы Тулунского муниципального района, замещающий муниципальную должность, должен соблюдать ограничения, запреты, исполнять обязанности, которые установлены Федеральным </w:t>
      </w:r>
      <w:hyperlink r:id="rId7" w:history="1">
        <w:r w:rsidR="00634A0E" w:rsidRPr="009061DF">
          <w:rPr>
            <w:rFonts w:eastAsiaTheme="minorHAnsi"/>
            <w:lang w:eastAsia="en-US"/>
          </w:rPr>
          <w:t>законом</w:t>
        </w:r>
      </w:hyperlink>
      <w:r w:rsidR="00634A0E" w:rsidRPr="009061DF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634A0E" w:rsidRPr="009061DF">
        <w:rPr>
          <w:rFonts w:eastAsiaTheme="minorHAnsi"/>
          <w:lang w:eastAsia="en-US"/>
        </w:rPr>
        <w:t>Полномочия председателя Думы Тулунс</w:t>
      </w:r>
      <w:r w:rsidR="00263C03">
        <w:rPr>
          <w:rFonts w:eastAsiaTheme="minorHAnsi"/>
          <w:lang w:eastAsia="en-US"/>
        </w:rPr>
        <w:t>кого муниципального района</w:t>
      </w:r>
      <w:r w:rsidR="00634A0E" w:rsidRPr="009061DF">
        <w:rPr>
          <w:rFonts w:eastAsiaTheme="minorHAnsi"/>
          <w:lang w:eastAsia="en-US"/>
        </w:rPr>
        <w:t xml:space="preserve">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634A0E" w:rsidRPr="009061DF">
          <w:rPr>
            <w:rFonts w:eastAsiaTheme="minorHAnsi"/>
            <w:lang w:eastAsia="en-US"/>
          </w:rPr>
          <w:t>законом</w:t>
        </w:r>
      </w:hyperlink>
      <w:r w:rsidR="00634A0E" w:rsidRPr="009061DF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="00634A0E" w:rsidRPr="009061DF">
          <w:rPr>
            <w:rFonts w:eastAsiaTheme="minorHAnsi"/>
            <w:lang w:eastAsia="en-US"/>
          </w:rPr>
          <w:t>законом</w:t>
        </w:r>
      </w:hyperlink>
      <w:r w:rsidR="00634A0E" w:rsidRPr="009061DF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634A0E" w:rsidRPr="009061DF">
          <w:rPr>
            <w:rFonts w:eastAsiaTheme="minorHAnsi"/>
            <w:lang w:eastAsia="en-US"/>
          </w:rPr>
          <w:t>законом</w:t>
        </w:r>
      </w:hyperlink>
      <w:r w:rsidR="00634A0E" w:rsidRPr="009061DF">
        <w:rPr>
          <w:rFonts w:eastAsiaTheme="minorHAnsi"/>
          <w:lang w:eastAsia="en-US"/>
        </w:rPr>
        <w:t xml:space="preserve"> от 7 мая 2013</w:t>
      </w:r>
      <w:proofErr w:type="gramEnd"/>
      <w:r w:rsidR="00634A0E" w:rsidRPr="009061DF">
        <w:rPr>
          <w:rFonts w:eastAsiaTheme="minorHAnsi"/>
          <w:lang w:eastAsia="en-US"/>
        </w:rPr>
        <w:t xml:space="preserve">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263D11">
        <w:rPr>
          <w:rFonts w:eastAsiaTheme="minorHAnsi"/>
          <w:lang w:eastAsia="en-US"/>
        </w:rPr>
        <w:t>ыми финансовыми инструментами".</w:t>
      </w:r>
    </w:p>
    <w:p w:rsidR="00573C61" w:rsidRDefault="00573C61" w:rsidP="00DD3B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3C61" w:rsidRPr="00572856" w:rsidRDefault="00573C61" w:rsidP="00573C6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28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57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077">
        <w:rPr>
          <w:rFonts w:ascii="Times New Roman" w:hAnsi="Times New Roman" w:cs="Times New Roman"/>
          <w:b/>
          <w:sz w:val="24"/>
          <w:szCs w:val="24"/>
        </w:rPr>
        <w:t>В с</w:t>
      </w:r>
      <w:r w:rsidRPr="00572856">
        <w:rPr>
          <w:rFonts w:ascii="Times New Roman" w:hAnsi="Times New Roman" w:cs="Times New Roman"/>
          <w:b/>
          <w:sz w:val="24"/>
          <w:szCs w:val="24"/>
        </w:rPr>
        <w:t>татью 28 «Организация деятельности  Думы муниципального района» Устава добавить часть 1.2 следующего содержания:</w:t>
      </w:r>
    </w:p>
    <w:p w:rsidR="00573C61" w:rsidRPr="00AD2BBD" w:rsidRDefault="00573C61" w:rsidP="00573C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«1.2 </w:t>
      </w:r>
      <w:r w:rsidRPr="00AD2BBD">
        <w:rPr>
          <w:rFonts w:eastAsiaTheme="minorHAnsi"/>
          <w:bCs/>
          <w:lang w:eastAsia="en-US"/>
        </w:rPr>
        <w:t>Осуществляющи</w:t>
      </w:r>
      <w:r>
        <w:rPr>
          <w:rFonts w:eastAsiaTheme="minorHAnsi"/>
          <w:bCs/>
          <w:lang w:eastAsia="en-US"/>
        </w:rPr>
        <w:t>й</w:t>
      </w:r>
      <w:r w:rsidRPr="00AD2BBD">
        <w:rPr>
          <w:rFonts w:eastAsiaTheme="minorHAnsi"/>
          <w:bCs/>
          <w:lang w:eastAsia="en-US"/>
        </w:rPr>
        <w:t xml:space="preserve"> свои полномочия на постоянной основе </w:t>
      </w:r>
      <w:r>
        <w:rPr>
          <w:rFonts w:eastAsiaTheme="minorHAnsi"/>
          <w:bCs/>
          <w:lang w:eastAsia="en-US"/>
        </w:rPr>
        <w:t>председатель Думы Тулунского муниципального района</w:t>
      </w:r>
      <w:r w:rsidRPr="00AD2BBD">
        <w:rPr>
          <w:rFonts w:eastAsiaTheme="minorHAnsi"/>
          <w:bCs/>
          <w:lang w:eastAsia="en-US"/>
        </w:rPr>
        <w:t xml:space="preserve"> не вправе:</w:t>
      </w:r>
    </w:p>
    <w:p w:rsidR="00573C61" w:rsidRPr="00AD2BBD" w:rsidRDefault="00573C61" w:rsidP="00573C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 xml:space="preserve">1) </w:t>
      </w:r>
      <w:r w:rsidRPr="00AD2BBD">
        <w:rPr>
          <w:rFonts w:eastAsiaTheme="minorHAnsi"/>
          <w:bCs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>
        <w:rPr>
          <w:rFonts w:eastAsiaTheme="minorHAnsi"/>
          <w:bCs/>
          <w:lang w:eastAsia="en-US"/>
        </w:rPr>
        <w:t>Иркутской области</w:t>
      </w:r>
      <w:r w:rsidRPr="00AD2BBD">
        <w:rPr>
          <w:rFonts w:eastAsiaTheme="minorHAnsi"/>
          <w:bCs/>
          <w:lang w:eastAsia="en-US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AD2BBD">
        <w:rPr>
          <w:rFonts w:eastAsiaTheme="minorHAnsi"/>
          <w:bCs/>
          <w:lang w:eastAsia="en-US"/>
        </w:rPr>
        <w:t xml:space="preserve"> соответствии с федеральными законами и законами </w:t>
      </w:r>
      <w:r>
        <w:rPr>
          <w:rFonts w:eastAsiaTheme="minorHAnsi"/>
          <w:bCs/>
          <w:lang w:eastAsia="en-US"/>
        </w:rPr>
        <w:t>Иркутской области</w:t>
      </w:r>
      <w:r w:rsidRPr="00AD2BBD">
        <w:rPr>
          <w:rFonts w:eastAsiaTheme="minorHAnsi"/>
          <w:bCs/>
          <w:lang w:eastAsia="en-US"/>
        </w:rPr>
        <w:t>, ему не поручено участвовать в управлении этой организацией;</w:t>
      </w:r>
    </w:p>
    <w:p w:rsidR="00573C61" w:rsidRPr="00AD2BBD" w:rsidRDefault="00573C61" w:rsidP="00573C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AD2BBD">
        <w:rPr>
          <w:rFonts w:eastAsiaTheme="minorHAnsi"/>
          <w:bCs/>
          <w:lang w:eastAsia="en-US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AD2BBD">
        <w:rPr>
          <w:rFonts w:eastAsiaTheme="minorHAnsi"/>
          <w:bCs/>
          <w:lang w:eastAsia="en-US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573C61" w:rsidRPr="00AD2BBD" w:rsidRDefault="008A01C7" w:rsidP="00573C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573C61" w:rsidRPr="00AD2BBD">
        <w:rPr>
          <w:rFonts w:eastAsiaTheme="minorHAnsi"/>
          <w:bCs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F21375">
        <w:rPr>
          <w:rFonts w:eastAsiaTheme="minorHAnsi"/>
          <w:bCs/>
          <w:lang w:eastAsia="en-US"/>
        </w:rPr>
        <w:t>ательством Российской Федерации</w:t>
      </w:r>
      <w:r>
        <w:rPr>
          <w:rFonts w:eastAsiaTheme="minorHAnsi"/>
          <w:bCs/>
          <w:lang w:eastAsia="en-US"/>
        </w:rPr>
        <w:t>».</w:t>
      </w:r>
    </w:p>
    <w:p w:rsidR="00DD3B5E" w:rsidRDefault="00DD3B5E" w:rsidP="00DD3B5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6B38" w:rsidRPr="00DD3B5E" w:rsidRDefault="00686B38" w:rsidP="00686B38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71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5E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9E715E">
        <w:rPr>
          <w:rFonts w:ascii="Times New Roman" w:hAnsi="Times New Roman" w:cs="Times New Roman"/>
          <w:b/>
          <w:sz w:val="24"/>
          <w:szCs w:val="24"/>
        </w:rPr>
        <w:t xml:space="preserve"> статьи 34 «Досрочное прекращение полномочий депутата Думы муниципального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715E">
        <w:rPr>
          <w:rFonts w:ascii="Times New Roman" w:hAnsi="Times New Roman" w:cs="Times New Roman"/>
          <w:b/>
          <w:sz w:val="24"/>
          <w:szCs w:val="24"/>
        </w:rPr>
        <w:t xml:space="preserve">» Устава  </w:t>
      </w:r>
      <w:r w:rsidRPr="009E7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слова "осуществляющ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его</w:t>
      </w:r>
      <w:r w:rsidRPr="009E7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свои полномочия на постоянной основе" заменить словами " замещающего муниципальную должность".</w:t>
      </w:r>
    </w:p>
    <w:p w:rsidR="00686B38" w:rsidRDefault="00686B38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22572" w:rsidRDefault="00572856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2572" w:rsidRPr="00522572">
        <w:rPr>
          <w:rFonts w:ascii="Times New Roman" w:hAnsi="Times New Roman" w:cs="Times New Roman"/>
          <w:b/>
          <w:sz w:val="24"/>
          <w:szCs w:val="24"/>
        </w:rPr>
        <w:t>.Статью 34.1 «Гарантии осуществления полномочий депутата Думы   муниципального   района» дополнить част</w:t>
      </w:r>
      <w:r w:rsidR="00786D2E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522572" w:rsidRPr="00522572">
        <w:rPr>
          <w:rFonts w:ascii="Times New Roman" w:hAnsi="Times New Roman" w:cs="Times New Roman"/>
          <w:b/>
          <w:sz w:val="24"/>
          <w:szCs w:val="24"/>
        </w:rPr>
        <w:t>5</w:t>
      </w:r>
      <w:r w:rsidR="00786D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0A04">
        <w:rPr>
          <w:rFonts w:ascii="Times New Roman" w:hAnsi="Times New Roman" w:cs="Times New Roman"/>
          <w:b/>
          <w:sz w:val="24"/>
          <w:szCs w:val="24"/>
        </w:rPr>
        <w:t>6</w:t>
      </w:r>
      <w:r w:rsidR="00786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72" w:rsidRPr="0052257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13184F" w:rsidRDefault="0013184F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4858">
        <w:rPr>
          <w:rFonts w:ascii="Times New Roman" w:hAnsi="Times New Roman" w:cs="Times New Roman"/>
          <w:sz w:val="24"/>
          <w:szCs w:val="24"/>
        </w:rPr>
        <w:t>5.</w:t>
      </w:r>
      <w:r w:rsidR="00093156">
        <w:rPr>
          <w:rFonts w:ascii="Times New Roman" w:hAnsi="Times New Roman" w:cs="Times New Roman"/>
          <w:sz w:val="24"/>
          <w:szCs w:val="24"/>
        </w:rPr>
        <w:t>В порядке, определяемы</w:t>
      </w:r>
      <w:r w:rsidR="009F4858" w:rsidRPr="00AF04C1">
        <w:rPr>
          <w:rFonts w:ascii="Times New Roman" w:hAnsi="Times New Roman" w:cs="Times New Roman"/>
          <w:sz w:val="24"/>
          <w:szCs w:val="24"/>
        </w:rPr>
        <w:t>м решением Думы</w:t>
      </w:r>
      <w:r w:rsidR="009F4858" w:rsidRPr="008D1D78">
        <w:rPr>
          <w:rFonts w:ascii="Times New Roman" w:hAnsi="Times New Roman" w:cs="Times New Roman"/>
          <w:sz w:val="24"/>
          <w:szCs w:val="24"/>
        </w:rPr>
        <w:t xml:space="preserve"> муниципального района с соблюдением </w:t>
      </w:r>
      <w:proofErr w:type="gramStart"/>
      <w:r w:rsidR="009F4858" w:rsidRPr="008D1D7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F4858" w:rsidRPr="008D1D78">
        <w:rPr>
          <w:rFonts w:ascii="Times New Roman" w:hAnsi="Times New Roman" w:cs="Times New Roman"/>
          <w:sz w:val="24"/>
          <w:szCs w:val="24"/>
        </w:rPr>
        <w:t xml:space="preserve"> законодательством требований </w:t>
      </w:r>
      <w:r w:rsidR="00093156">
        <w:rPr>
          <w:rFonts w:ascii="Times New Roman" w:hAnsi="Times New Roman" w:cs="Times New Roman"/>
          <w:sz w:val="24"/>
          <w:szCs w:val="24"/>
        </w:rPr>
        <w:t>депутату</w:t>
      </w:r>
      <w:r w:rsidR="009F4858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района,</w:t>
      </w:r>
      <w:r w:rsidR="00093156">
        <w:rPr>
          <w:rFonts w:ascii="Times New Roman" w:hAnsi="Times New Roman" w:cs="Times New Roman"/>
          <w:sz w:val="24"/>
          <w:szCs w:val="24"/>
        </w:rPr>
        <w:t xml:space="preserve"> осуществляющему свои полномочия на постоянной основе</w:t>
      </w:r>
      <w:r w:rsidR="009F4858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9F4858" w:rsidRPr="008D1D78" w:rsidRDefault="00FF0A04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F4858" w:rsidRPr="008D1D78">
        <w:rPr>
          <w:rFonts w:ascii="Times New Roman" w:hAnsi="Times New Roman" w:cs="Times New Roman"/>
          <w:sz w:val="24"/>
          <w:szCs w:val="24"/>
        </w:rPr>
        <w:t>оплата труда;</w:t>
      </w:r>
    </w:p>
    <w:p w:rsidR="009F4858" w:rsidRDefault="00FF0A04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F4858" w:rsidRPr="008D1D78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4858" w:rsidRPr="008D1D78">
        <w:rPr>
          <w:rFonts w:ascii="Times New Roman" w:hAnsi="Times New Roman" w:cs="Times New Roman"/>
          <w:sz w:val="24"/>
          <w:szCs w:val="24"/>
        </w:rPr>
        <w:t xml:space="preserve"> ежегодного основного и дополнительного оплачиваемых отпусков;</w:t>
      </w:r>
    </w:p>
    <w:p w:rsidR="00352409" w:rsidRPr="00352409" w:rsidRDefault="00352409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52409">
        <w:t xml:space="preserve"> </w:t>
      </w:r>
      <w:r w:rsidRPr="00352409">
        <w:rPr>
          <w:rFonts w:ascii="Times New Roman" w:hAnsi="Times New Roman" w:cs="Times New Roman"/>
          <w:sz w:val="24"/>
          <w:szCs w:val="24"/>
        </w:rPr>
        <w:t>пенсионное обеспечение;</w:t>
      </w:r>
    </w:p>
    <w:p w:rsidR="009F4858" w:rsidRPr="008D1D78" w:rsidRDefault="00BF06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409">
        <w:rPr>
          <w:rFonts w:ascii="Times New Roman" w:hAnsi="Times New Roman" w:cs="Times New Roman"/>
          <w:sz w:val="24"/>
          <w:szCs w:val="24"/>
        </w:rPr>
        <w:t xml:space="preserve">) </w:t>
      </w:r>
      <w:r w:rsidR="00FF0A04">
        <w:rPr>
          <w:rFonts w:ascii="Times New Roman" w:hAnsi="Times New Roman" w:cs="Times New Roman"/>
          <w:sz w:val="24"/>
          <w:szCs w:val="24"/>
        </w:rPr>
        <w:t>обеспечение</w:t>
      </w:r>
      <w:r w:rsidR="009F4858" w:rsidRPr="008D1D78">
        <w:rPr>
          <w:rFonts w:ascii="Times New Roman" w:hAnsi="Times New Roman" w:cs="Times New Roman"/>
          <w:sz w:val="24"/>
          <w:szCs w:val="24"/>
        </w:rPr>
        <w:t xml:space="preserve"> транспортными средствами и средствами связи;</w:t>
      </w:r>
    </w:p>
    <w:p w:rsidR="009F4858" w:rsidRPr="007D2A94" w:rsidRDefault="00BF06C7" w:rsidP="00DD3B5E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A04" w:rsidRPr="007D2A94">
        <w:rPr>
          <w:rFonts w:ascii="Times New Roman" w:hAnsi="Times New Roman" w:cs="Times New Roman"/>
          <w:sz w:val="24"/>
          <w:szCs w:val="24"/>
        </w:rPr>
        <w:t>)</w:t>
      </w:r>
      <w:r w:rsidR="00FF0A04" w:rsidRPr="007D2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0A04" w:rsidRPr="005317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обязательное</w:t>
      </w:r>
      <w:r w:rsidR="00FF0A04" w:rsidRPr="007D2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медицинское и </w:t>
      </w:r>
      <w:r w:rsidR="00FF0A04" w:rsidRPr="005317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социальное страхование;</w:t>
      </w:r>
    </w:p>
    <w:p w:rsidR="00FF0A04" w:rsidRPr="007D2A94" w:rsidRDefault="00BF06C7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D2A94" w:rsidRPr="007D2A9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52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0A04" w:rsidRPr="0053176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расходов, связанных со служебными командировками</w:t>
      </w:r>
      <w:proofErr w:type="gramStart"/>
      <w:r w:rsidR="00FF0A04" w:rsidRPr="005317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F0A04" w:rsidRPr="007D2A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905283" w:rsidRPr="00905283" w:rsidRDefault="00BF06C7" w:rsidP="009052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7</w:t>
      </w:r>
      <w:r w:rsidR="00905283">
        <w:rPr>
          <w:rFonts w:eastAsiaTheme="minorHAnsi"/>
          <w:lang w:eastAsia="en-US"/>
        </w:rPr>
        <w:t xml:space="preserve">) </w:t>
      </w:r>
      <w:r w:rsidR="00905283" w:rsidRPr="00EA22B1">
        <w:t xml:space="preserve">единовременная выплата при прекращении его полномочий в размере его месячной оплаты труда на день прекращения полномочий в следующих случаях (за исключением случаев отзыва избирателями, вступления в отношении его в законную силу обвинительного приговора суда, а также в случае принятия закона Иркутской области о роспуске Думы </w:t>
      </w:r>
      <w:r w:rsidR="00905283">
        <w:t>Тулунского муниципального района</w:t>
      </w:r>
      <w:r w:rsidR="00905283" w:rsidRPr="00EA22B1">
        <w:t xml:space="preserve"> по основаниям, установленным Федеральным законом «Об общих принципах организации местного самоуправления</w:t>
      </w:r>
      <w:proofErr w:type="gramEnd"/>
      <w:r w:rsidR="00905283" w:rsidRPr="00EA22B1">
        <w:t xml:space="preserve"> в Российской Федерации»):</w:t>
      </w:r>
    </w:p>
    <w:p w:rsidR="00905283" w:rsidRPr="00EA22B1" w:rsidRDefault="00905283" w:rsidP="00905283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окончания срока полномочий и неизбрания на новый срок полномочий;</w:t>
      </w:r>
    </w:p>
    <w:p w:rsidR="00905283" w:rsidRPr="00EA22B1" w:rsidRDefault="00905283" w:rsidP="00905283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отставки по собственному желанию, в том числе по состоянию здоровья, при осуществлении полномочий  не менее одного срока, на который он был избран;</w:t>
      </w:r>
    </w:p>
    <w:p w:rsidR="00905283" w:rsidRPr="00531762" w:rsidRDefault="00905283" w:rsidP="00B831F1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преобразования муниципального образования, а также в случае упразднения муници</w:t>
      </w:r>
      <w:r w:rsidR="00B831F1">
        <w:t>пального образования.</w:t>
      </w:r>
    </w:p>
    <w:p w:rsidR="00531762" w:rsidRPr="00531762" w:rsidRDefault="00786D2E" w:rsidP="005317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31762" w:rsidRPr="00531762">
        <w:rPr>
          <w:rFonts w:eastAsiaTheme="minorHAnsi"/>
          <w:lang w:eastAsia="en-US"/>
        </w:rPr>
        <w:t xml:space="preserve">. Финансирование гарантий осуществления полномочий депутата, предусмотренных настоящей статьей, осуществляется за счет средств бюджета </w:t>
      </w:r>
      <w:r w:rsidR="00F771DC">
        <w:rPr>
          <w:rFonts w:eastAsiaTheme="minorHAnsi"/>
          <w:lang w:eastAsia="en-US"/>
        </w:rPr>
        <w:t>муниципальног</w:t>
      </w:r>
      <w:r w:rsidR="00CD3D3E">
        <w:rPr>
          <w:rFonts w:eastAsiaTheme="minorHAnsi"/>
          <w:lang w:eastAsia="en-US"/>
        </w:rPr>
        <w:t>о образования «Тулунский район»</w:t>
      </w:r>
      <w:r w:rsidR="0013184F">
        <w:rPr>
          <w:rFonts w:eastAsiaTheme="minorHAnsi"/>
          <w:lang w:eastAsia="en-US"/>
        </w:rPr>
        <w:t>.</w:t>
      </w:r>
    </w:p>
    <w:p w:rsidR="005D040F" w:rsidRPr="009061DF" w:rsidRDefault="005D040F" w:rsidP="001E6B0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11EF8" w:rsidRPr="00D166D7" w:rsidRDefault="00572856" w:rsidP="00511E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983D65" w:rsidRPr="00D166D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511EF8" w:rsidRPr="00D16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6D7" w:rsidRPr="00D166D7">
        <w:rPr>
          <w:rFonts w:ascii="Times New Roman" w:hAnsi="Times New Roman" w:cs="Times New Roman"/>
          <w:b/>
          <w:sz w:val="24"/>
          <w:szCs w:val="24"/>
        </w:rPr>
        <w:t>В</w:t>
      </w:r>
      <w:r w:rsidR="00511EF8" w:rsidRPr="00D16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hyperlink r:id="rId11" w:history="1">
        <w:r w:rsidR="00511EF8" w:rsidRPr="00D166D7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 xml:space="preserve"> части 6</w:t>
        </w:r>
      </w:hyperlink>
      <w:r w:rsidR="00511EF8" w:rsidRPr="00D16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60 «Местный бюджет»</w:t>
      </w:r>
      <w:r w:rsidR="00D166D7" w:rsidRPr="00D16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</w:t>
      </w:r>
      <w:r w:rsidR="00511EF8" w:rsidRPr="00D16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слова "затрат на их денежное содержание" заменить словам</w:t>
      </w:r>
      <w:r w:rsidR="00BF06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"расходов на оплату их труда".</w:t>
      </w:r>
    </w:p>
    <w:p w:rsidR="009B33F0" w:rsidRPr="009061DF" w:rsidRDefault="009B33F0" w:rsidP="00511E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33F0" w:rsidRPr="00D166D7" w:rsidRDefault="00572856" w:rsidP="00A671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511EF8" w:rsidRPr="00D166D7">
        <w:rPr>
          <w:rFonts w:eastAsiaTheme="minorHAnsi"/>
          <w:b/>
          <w:lang w:eastAsia="en-US"/>
        </w:rPr>
        <w:t>.</w:t>
      </w:r>
      <w:r w:rsidR="00511EF8" w:rsidRPr="00D166D7">
        <w:rPr>
          <w:b/>
        </w:rPr>
        <w:t xml:space="preserve"> </w:t>
      </w:r>
      <w:r w:rsidR="00511EF8" w:rsidRPr="00D166D7">
        <w:rPr>
          <w:rFonts w:eastAsiaTheme="minorHAnsi"/>
          <w:b/>
          <w:lang w:eastAsia="en-US"/>
        </w:rPr>
        <w:t>Стат</w:t>
      </w:r>
      <w:r w:rsidR="00D166D7" w:rsidRPr="00D166D7">
        <w:rPr>
          <w:rFonts w:eastAsiaTheme="minorHAnsi"/>
          <w:b/>
          <w:lang w:eastAsia="en-US"/>
        </w:rPr>
        <w:t>ью 63. «</w:t>
      </w:r>
      <w:r w:rsidR="00511EF8" w:rsidRPr="00D166D7">
        <w:rPr>
          <w:rFonts w:eastAsiaTheme="minorHAnsi"/>
          <w:b/>
          <w:lang w:eastAsia="en-US"/>
        </w:rPr>
        <w:t>Выравнивание бюджетной обеспеченности поселений</w:t>
      </w:r>
      <w:r w:rsidR="00D166D7" w:rsidRPr="00D166D7">
        <w:rPr>
          <w:rFonts w:eastAsiaTheme="minorHAnsi"/>
          <w:b/>
          <w:lang w:eastAsia="en-US"/>
        </w:rPr>
        <w:t>» Устава</w:t>
      </w:r>
      <w:r w:rsidR="00511EF8" w:rsidRPr="00D166D7">
        <w:rPr>
          <w:rFonts w:eastAsiaTheme="minorHAnsi"/>
          <w:b/>
          <w:lang w:eastAsia="en-US"/>
        </w:rPr>
        <w:t xml:space="preserve"> изложить в следующей редакции:</w:t>
      </w:r>
    </w:p>
    <w:p w:rsidR="00511EF8" w:rsidRPr="009061DF" w:rsidRDefault="00511EF8" w:rsidP="00A671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61DF">
        <w:rPr>
          <w:rFonts w:eastAsiaTheme="minorHAnsi"/>
          <w:lang w:eastAsia="en-US"/>
        </w:rPr>
        <w:t>"Статья 63. Выравнивание бюджетной обеспеченности сельских поселений</w:t>
      </w:r>
    </w:p>
    <w:p w:rsidR="00511EF8" w:rsidRPr="009061DF" w:rsidRDefault="00511EF8" w:rsidP="00511E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61DF">
        <w:rPr>
          <w:rFonts w:eastAsiaTheme="minorHAnsi"/>
          <w:lang w:eastAsia="en-US"/>
        </w:rPr>
        <w:t xml:space="preserve">Выравнивание бюджетной обеспеченности сельских поселений осуществляется в соответствии с требованиями Бюджетного </w:t>
      </w:r>
      <w:hyperlink r:id="rId12" w:history="1">
        <w:r w:rsidRPr="009061DF">
          <w:rPr>
            <w:rFonts w:eastAsiaTheme="minorHAnsi"/>
            <w:lang w:eastAsia="en-US"/>
          </w:rPr>
          <w:t>кодекса</w:t>
        </w:r>
      </w:hyperlink>
      <w:r w:rsidR="00BF06C7">
        <w:rPr>
          <w:rFonts w:eastAsiaTheme="minorHAnsi"/>
          <w:lang w:eastAsia="en-US"/>
        </w:rPr>
        <w:t xml:space="preserve"> Российской Федерации".</w:t>
      </w:r>
    </w:p>
    <w:p w:rsidR="009B33F0" w:rsidRPr="009061DF" w:rsidRDefault="009B33F0" w:rsidP="006D57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33F0" w:rsidRPr="00D166D7" w:rsidRDefault="00572856" w:rsidP="00D166D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A67132" w:rsidRPr="00D166D7">
        <w:rPr>
          <w:rFonts w:eastAsiaTheme="minorHAnsi"/>
          <w:b/>
          <w:lang w:eastAsia="en-US"/>
        </w:rPr>
        <w:t>.</w:t>
      </w:r>
      <w:r w:rsidR="00BD2E6D" w:rsidRPr="00D166D7">
        <w:rPr>
          <w:rFonts w:eastAsiaTheme="minorHAnsi"/>
          <w:b/>
          <w:lang w:eastAsia="en-US"/>
        </w:rPr>
        <w:t xml:space="preserve"> </w:t>
      </w:r>
      <w:hyperlink r:id="rId13" w:history="1">
        <w:r w:rsidR="006D5789" w:rsidRPr="00D166D7">
          <w:rPr>
            <w:rFonts w:eastAsiaTheme="minorHAnsi"/>
            <w:b/>
            <w:lang w:eastAsia="en-US"/>
          </w:rPr>
          <w:t>С</w:t>
        </w:r>
        <w:r w:rsidR="00BD2E6D" w:rsidRPr="00D166D7">
          <w:rPr>
            <w:rFonts w:eastAsiaTheme="minorHAnsi"/>
            <w:b/>
            <w:lang w:eastAsia="en-US"/>
          </w:rPr>
          <w:t>татью 6</w:t>
        </w:r>
      </w:hyperlink>
      <w:r w:rsidR="006D5789" w:rsidRPr="00D166D7">
        <w:rPr>
          <w:rFonts w:eastAsiaTheme="minorHAnsi"/>
          <w:b/>
          <w:lang w:eastAsia="en-US"/>
        </w:rPr>
        <w:t>9</w:t>
      </w:r>
      <w:r w:rsidR="00BD2E6D" w:rsidRPr="00D166D7">
        <w:rPr>
          <w:rFonts w:eastAsiaTheme="minorHAnsi"/>
          <w:b/>
          <w:lang w:eastAsia="en-US"/>
        </w:rPr>
        <w:t xml:space="preserve"> </w:t>
      </w:r>
      <w:r w:rsidR="00D166D7" w:rsidRPr="00D166D7">
        <w:rPr>
          <w:rFonts w:eastAsiaTheme="minorHAnsi"/>
          <w:b/>
          <w:lang w:eastAsia="en-US"/>
        </w:rPr>
        <w:t xml:space="preserve">«Субсидии, иные межбюджетные трансферты, предоставляемые из местных бюджетов» Устава </w:t>
      </w:r>
      <w:r w:rsidR="00BD2E6D" w:rsidRPr="00D166D7">
        <w:rPr>
          <w:rFonts w:eastAsiaTheme="minorHAnsi"/>
          <w:b/>
          <w:lang w:eastAsia="en-US"/>
        </w:rPr>
        <w:t>изложить в следующей редакции:</w:t>
      </w:r>
    </w:p>
    <w:p w:rsidR="00BD2E6D" w:rsidRPr="00D166D7" w:rsidRDefault="00BD2E6D" w:rsidP="006D57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66D7">
        <w:rPr>
          <w:rFonts w:eastAsiaTheme="minorHAnsi"/>
          <w:lang w:eastAsia="en-US"/>
        </w:rPr>
        <w:t>"Статья 6</w:t>
      </w:r>
      <w:r w:rsidR="00D166D7" w:rsidRPr="00D166D7">
        <w:rPr>
          <w:rFonts w:eastAsiaTheme="minorHAnsi"/>
          <w:lang w:eastAsia="en-US"/>
        </w:rPr>
        <w:t>9</w:t>
      </w:r>
      <w:r w:rsidRPr="00D166D7">
        <w:rPr>
          <w:rFonts w:eastAsiaTheme="minorHAnsi"/>
          <w:lang w:eastAsia="en-US"/>
        </w:rPr>
        <w:t>. Субсидии, субвенции и иные межбюджетные трансферты, предоставляемые из местных бюджетов</w:t>
      </w:r>
    </w:p>
    <w:p w:rsidR="00BD2E6D" w:rsidRPr="00D166D7" w:rsidRDefault="00BD2E6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66D7">
        <w:rPr>
          <w:rFonts w:eastAsiaTheme="minorHAnsi"/>
          <w:lang w:eastAsia="en-US"/>
        </w:rPr>
        <w:lastRenderedPageBreak/>
        <w:t xml:space="preserve">1. Законом </w:t>
      </w:r>
      <w:r w:rsidR="006D5789" w:rsidRPr="00D166D7">
        <w:rPr>
          <w:rFonts w:eastAsiaTheme="minorHAnsi"/>
          <w:lang w:eastAsia="en-US"/>
        </w:rPr>
        <w:t>Иркутской области</w:t>
      </w:r>
      <w:r w:rsidRPr="00D166D7">
        <w:rPr>
          <w:rFonts w:eastAsiaTheme="minorHAnsi"/>
          <w:lang w:eastAsia="en-US"/>
        </w:rPr>
        <w:t xml:space="preserve"> может быть предусмотрено предоставление бюджету </w:t>
      </w:r>
      <w:r w:rsidR="006D5789" w:rsidRPr="00D166D7">
        <w:rPr>
          <w:rFonts w:eastAsiaTheme="minorHAnsi"/>
          <w:lang w:eastAsia="en-US"/>
        </w:rPr>
        <w:t>Иркутской области</w:t>
      </w:r>
      <w:r w:rsidRPr="00D166D7">
        <w:rPr>
          <w:rFonts w:eastAsiaTheme="minorHAnsi"/>
          <w:lang w:eastAsia="en-US"/>
        </w:rPr>
        <w:t xml:space="preserve"> субсидий из местных бюджетов в соответствии с требованиями Бюджетного </w:t>
      </w:r>
      <w:hyperlink r:id="rId14" w:history="1">
        <w:r w:rsidRPr="00D166D7">
          <w:rPr>
            <w:rFonts w:eastAsiaTheme="minorHAnsi"/>
            <w:lang w:eastAsia="en-US"/>
          </w:rPr>
          <w:t>кодекса</w:t>
        </w:r>
      </w:hyperlink>
      <w:r w:rsidRPr="00D166D7">
        <w:rPr>
          <w:rFonts w:eastAsiaTheme="minorHAnsi"/>
          <w:lang w:eastAsia="en-US"/>
        </w:rPr>
        <w:t xml:space="preserve"> Российской Федерации.</w:t>
      </w:r>
    </w:p>
    <w:p w:rsidR="00BD2E6D" w:rsidRPr="00D166D7" w:rsidRDefault="00BD2E6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66D7">
        <w:rPr>
          <w:rFonts w:eastAsiaTheme="minorHAnsi"/>
          <w:lang w:eastAsia="en-US"/>
        </w:rPr>
        <w:t>2. Бюджетам сельских поселений могут быть предоставлены субвенции из</w:t>
      </w:r>
      <w:r w:rsidR="006D5789" w:rsidRPr="00D166D7">
        <w:rPr>
          <w:rFonts w:eastAsiaTheme="minorHAnsi"/>
          <w:lang w:eastAsia="en-US"/>
        </w:rPr>
        <w:t xml:space="preserve"> бюджета муниципального района </w:t>
      </w:r>
      <w:r w:rsidRPr="00D166D7">
        <w:rPr>
          <w:rFonts w:eastAsiaTheme="minorHAnsi"/>
          <w:lang w:eastAsia="en-US"/>
        </w:rPr>
        <w:t xml:space="preserve">в соответствии с требованиями Бюджетного </w:t>
      </w:r>
      <w:hyperlink r:id="rId15" w:history="1">
        <w:r w:rsidRPr="00D166D7">
          <w:rPr>
            <w:rFonts w:eastAsiaTheme="minorHAnsi"/>
            <w:lang w:eastAsia="en-US"/>
          </w:rPr>
          <w:t>кодекса</w:t>
        </w:r>
      </w:hyperlink>
      <w:r w:rsidRPr="00D166D7">
        <w:rPr>
          <w:rFonts w:eastAsiaTheme="minorHAnsi"/>
          <w:lang w:eastAsia="en-US"/>
        </w:rPr>
        <w:t xml:space="preserve"> Российской Федерации.</w:t>
      </w:r>
    </w:p>
    <w:p w:rsidR="009B33F0" w:rsidRPr="00D166D7" w:rsidRDefault="00BD2E6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66D7">
        <w:rPr>
          <w:rFonts w:eastAsiaTheme="minorHAnsi"/>
          <w:lang w:eastAsia="en-US"/>
        </w:rPr>
        <w:t>3. Бюджетам поселений могут быть предоставлены иные межбюджетные трансферты из бюджета муниципального района</w:t>
      </w:r>
      <w:r w:rsidR="006D5789" w:rsidRPr="00D166D7">
        <w:rPr>
          <w:rFonts w:eastAsiaTheme="minorHAnsi"/>
          <w:lang w:eastAsia="en-US"/>
        </w:rPr>
        <w:t xml:space="preserve"> </w:t>
      </w:r>
      <w:r w:rsidRPr="00D166D7">
        <w:rPr>
          <w:rFonts w:eastAsiaTheme="minorHAnsi"/>
          <w:lang w:eastAsia="en-US"/>
        </w:rPr>
        <w:t xml:space="preserve">в соответствии с требованиями Бюджетного </w:t>
      </w:r>
      <w:hyperlink r:id="rId16" w:history="1">
        <w:r w:rsidRPr="00D166D7">
          <w:rPr>
            <w:rFonts w:eastAsiaTheme="minorHAnsi"/>
            <w:lang w:eastAsia="en-US"/>
          </w:rPr>
          <w:t>кодекса</w:t>
        </w:r>
      </w:hyperlink>
      <w:r w:rsidRPr="00D166D7">
        <w:rPr>
          <w:rFonts w:eastAsiaTheme="minorHAnsi"/>
          <w:lang w:eastAsia="en-US"/>
        </w:rPr>
        <w:t xml:space="preserve"> Российской Федерации.</w:t>
      </w:r>
    </w:p>
    <w:p w:rsidR="00BD2E6D" w:rsidRPr="00D166D7" w:rsidRDefault="00BD2E6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66D7">
        <w:rPr>
          <w:rFonts w:eastAsiaTheme="minorHAnsi"/>
          <w:lang w:eastAsia="en-US"/>
        </w:rPr>
        <w:t xml:space="preserve">4.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</w:t>
      </w:r>
      <w:hyperlink r:id="rId17" w:history="1">
        <w:r w:rsidRPr="00D166D7">
          <w:rPr>
            <w:rFonts w:eastAsiaTheme="minorHAnsi"/>
            <w:lang w:eastAsia="en-US"/>
          </w:rPr>
          <w:t>кодекса</w:t>
        </w:r>
      </w:hyperlink>
      <w:r w:rsidR="00230623">
        <w:rPr>
          <w:rFonts w:eastAsiaTheme="minorHAnsi"/>
          <w:lang w:eastAsia="en-US"/>
        </w:rPr>
        <w:t xml:space="preserve"> Российской Федерации".</w:t>
      </w:r>
    </w:p>
    <w:p w:rsidR="009B33F0" w:rsidRDefault="009B33F0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2BBD" w:rsidRDefault="00AD2BB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2BBD" w:rsidRDefault="00AD2BB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2BBD" w:rsidRDefault="00AD2BB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2BBD" w:rsidRDefault="00AD2BBD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386B3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44BBB"/>
    <w:rsid w:val="00054F04"/>
    <w:rsid w:val="000550E1"/>
    <w:rsid w:val="00072787"/>
    <w:rsid w:val="000831DB"/>
    <w:rsid w:val="0008582D"/>
    <w:rsid w:val="00093156"/>
    <w:rsid w:val="000C0195"/>
    <w:rsid w:val="00104EE6"/>
    <w:rsid w:val="00122939"/>
    <w:rsid w:val="0013184F"/>
    <w:rsid w:val="00184EE1"/>
    <w:rsid w:val="00185345"/>
    <w:rsid w:val="00192655"/>
    <w:rsid w:val="00192CD7"/>
    <w:rsid w:val="001D2996"/>
    <w:rsid w:val="001D3AAC"/>
    <w:rsid w:val="001E6B05"/>
    <w:rsid w:val="00230623"/>
    <w:rsid w:val="00240970"/>
    <w:rsid w:val="00257D5B"/>
    <w:rsid w:val="00263C03"/>
    <w:rsid w:val="00263D11"/>
    <w:rsid w:val="002650B1"/>
    <w:rsid w:val="002819F3"/>
    <w:rsid w:val="002A2AE2"/>
    <w:rsid w:val="002A5E3A"/>
    <w:rsid w:val="002A7324"/>
    <w:rsid w:val="002B6D17"/>
    <w:rsid w:val="002E0DF7"/>
    <w:rsid w:val="002E3A08"/>
    <w:rsid w:val="00302F25"/>
    <w:rsid w:val="003215C8"/>
    <w:rsid w:val="00326CE1"/>
    <w:rsid w:val="00335596"/>
    <w:rsid w:val="003405D9"/>
    <w:rsid w:val="00352409"/>
    <w:rsid w:val="00365D9F"/>
    <w:rsid w:val="00386B34"/>
    <w:rsid w:val="00397269"/>
    <w:rsid w:val="003C23A5"/>
    <w:rsid w:val="00420C01"/>
    <w:rsid w:val="00450BFF"/>
    <w:rsid w:val="0045678C"/>
    <w:rsid w:val="00477F95"/>
    <w:rsid w:val="004A561C"/>
    <w:rsid w:val="004C3693"/>
    <w:rsid w:val="004F32B2"/>
    <w:rsid w:val="004F3862"/>
    <w:rsid w:val="00511EF8"/>
    <w:rsid w:val="00515B7B"/>
    <w:rsid w:val="00522572"/>
    <w:rsid w:val="00531762"/>
    <w:rsid w:val="00533542"/>
    <w:rsid w:val="0053491F"/>
    <w:rsid w:val="00535395"/>
    <w:rsid w:val="00540C42"/>
    <w:rsid w:val="005533D1"/>
    <w:rsid w:val="00572856"/>
    <w:rsid w:val="00573C61"/>
    <w:rsid w:val="005745C8"/>
    <w:rsid w:val="0057561E"/>
    <w:rsid w:val="00576BDA"/>
    <w:rsid w:val="00587FBA"/>
    <w:rsid w:val="005D03B4"/>
    <w:rsid w:val="005D040F"/>
    <w:rsid w:val="005E0338"/>
    <w:rsid w:val="005E4CC0"/>
    <w:rsid w:val="005F5743"/>
    <w:rsid w:val="006021B2"/>
    <w:rsid w:val="00605339"/>
    <w:rsid w:val="006312A8"/>
    <w:rsid w:val="00634A0E"/>
    <w:rsid w:val="0064484C"/>
    <w:rsid w:val="006453BD"/>
    <w:rsid w:val="00645646"/>
    <w:rsid w:val="006619CA"/>
    <w:rsid w:val="006706C6"/>
    <w:rsid w:val="00673707"/>
    <w:rsid w:val="0067608E"/>
    <w:rsid w:val="00686B38"/>
    <w:rsid w:val="00690501"/>
    <w:rsid w:val="006B04EC"/>
    <w:rsid w:val="006C2252"/>
    <w:rsid w:val="006C3516"/>
    <w:rsid w:val="006D5789"/>
    <w:rsid w:val="006F29D0"/>
    <w:rsid w:val="00735486"/>
    <w:rsid w:val="00736979"/>
    <w:rsid w:val="00741F89"/>
    <w:rsid w:val="00747804"/>
    <w:rsid w:val="00765632"/>
    <w:rsid w:val="00786D2E"/>
    <w:rsid w:val="007951B5"/>
    <w:rsid w:val="007A5504"/>
    <w:rsid w:val="007B098A"/>
    <w:rsid w:val="007D2A94"/>
    <w:rsid w:val="007E5D9B"/>
    <w:rsid w:val="007F7708"/>
    <w:rsid w:val="008118DF"/>
    <w:rsid w:val="00823E9A"/>
    <w:rsid w:val="00827925"/>
    <w:rsid w:val="00845B02"/>
    <w:rsid w:val="008562E8"/>
    <w:rsid w:val="00880154"/>
    <w:rsid w:val="008A01C7"/>
    <w:rsid w:val="008C2D15"/>
    <w:rsid w:val="008C3995"/>
    <w:rsid w:val="008D2D22"/>
    <w:rsid w:val="00905283"/>
    <w:rsid w:val="009061DF"/>
    <w:rsid w:val="009077CD"/>
    <w:rsid w:val="00924B93"/>
    <w:rsid w:val="00927691"/>
    <w:rsid w:val="00935915"/>
    <w:rsid w:val="009443E3"/>
    <w:rsid w:val="009538C4"/>
    <w:rsid w:val="009659D3"/>
    <w:rsid w:val="00974955"/>
    <w:rsid w:val="00981A4A"/>
    <w:rsid w:val="00983D65"/>
    <w:rsid w:val="009B33F0"/>
    <w:rsid w:val="009C3E75"/>
    <w:rsid w:val="009C5B4F"/>
    <w:rsid w:val="009E715E"/>
    <w:rsid w:val="009F4858"/>
    <w:rsid w:val="009F5D45"/>
    <w:rsid w:val="00A03E95"/>
    <w:rsid w:val="00A06E3E"/>
    <w:rsid w:val="00A336C2"/>
    <w:rsid w:val="00A4122F"/>
    <w:rsid w:val="00A42B41"/>
    <w:rsid w:val="00A456BD"/>
    <w:rsid w:val="00A67132"/>
    <w:rsid w:val="00A760AD"/>
    <w:rsid w:val="00A81BB6"/>
    <w:rsid w:val="00AA6E2B"/>
    <w:rsid w:val="00AB5090"/>
    <w:rsid w:val="00AD2BBD"/>
    <w:rsid w:val="00AD73BD"/>
    <w:rsid w:val="00B3188D"/>
    <w:rsid w:val="00B50B1E"/>
    <w:rsid w:val="00B564B9"/>
    <w:rsid w:val="00B6229A"/>
    <w:rsid w:val="00B67744"/>
    <w:rsid w:val="00B831F1"/>
    <w:rsid w:val="00B940F3"/>
    <w:rsid w:val="00BA78AD"/>
    <w:rsid w:val="00BD2E6D"/>
    <w:rsid w:val="00BD4154"/>
    <w:rsid w:val="00BF06C7"/>
    <w:rsid w:val="00C17552"/>
    <w:rsid w:val="00C51362"/>
    <w:rsid w:val="00C73AB4"/>
    <w:rsid w:val="00C97C10"/>
    <w:rsid w:val="00CA404B"/>
    <w:rsid w:val="00CD3D3E"/>
    <w:rsid w:val="00CE5BB2"/>
    <w:rsid w:val="00D166D7"/>
    <w:rsid w:val="00D34077"/>
    <w:rsid w:val="00D3425F"/>
    <w:rsid w:val="00D47A8C"/>
    <w:rsid w:val="00D63ECC"/>
    <w:rsid w:val="00D70D49"/>
    <w:rsid w:val="00D924DC"/>
    <w:rsid w:val="00DC27CF"/>
    <w:rsid w:val="00DD3B5E"/>
    <w:rsid w:val="00E04927"/>
    <w:rsid w:val="00E53DBE"/>
    <w:rsid w:val="00E72080"/>
    <w:rsid w:val="00E7561C"/>
    <w:rsid w:val="00E757E1"/>
    <w:rsid w:val="00E965C6"/>
    <w:rsid w:val="00EA300A"/>
    <w:rsid w:val="00EB0788"/>
    <w:rsid w:val="00EB62DF"/>
    <w:rsid w:val="00ED1A28"/>
    <w:rsid w:val="00EF38DF"/>
    <w:rsid w:val="00EF39F6"/>
    <w:rsid w:val="00F01E80"/>
    <w:rsid w:val="00F055A8"/>
    <w:rsid w:val="00F21375"/>
    <w:rsid w:val="00F22953"/>
    <w:rsid w:val="00F2404F"/>
    <w:rsid w:val="00F43DB8"/>
    <w:rsid w:val="00F5122C"/>
    <w:rsid w:val="00F521E2"/>
    <w:rsid w:val="00F60FB5"/>
    <w:rsid w:val="00F771DC"/>
    <w:rsid w:val="00F94F9E"/>
    <w:rsid w:val="00FB30DA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BC2DCCAE0DBD77E0AE28C9D1CAF63EAF3484D66E71755C5F25CBA902438I" TargetMode="External"/><Relationship Id="rId13" Type="http://schemas.openxmlformats.org/officeDocument/2006/relationships/hyperlink" Target="consultantplus://offline/ref=48EA6E598DB4028041EBE574DB59C8EC5E3D1B648D768B007FD3A19DCB80B07A248C1ECDC541W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EBC2DCCAE0DBD77E0AE28C9D1CAF63EAF3484D66E71755C5F25CBA902438I" TargetMode="External"/><Relationship Id="rId12" Type="http://schemas.openxmlformats.org/officeDocument/2006/relationships/hyperlink" Target="consultantplus://offline/ref=0F454C310B7224911809A4DB12269289762139F0ECFF7CC13C31F0BA4F4EU6I" TargetMode="External"/><Relationship Id="rId17" Type="http://schemas.openxmlformats.org/officeDocument/2006/relationships/hyperlink" Target="consultantplus://offline/ref=48EA6E598DB4028041EBE574DB59C8EC5E321A618B7D8B007FD3A19DCB48W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6E598DB4028041EBE574DB59C8EC5E321A618B7D8B007FD3A19DCB48W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8B4ECA5B67BE13CF02D7F0B91163D238F45B1D9B6ED7D20A5B460D925961178D8D1F35EDDCS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A6E598DB4028041EBE574DB59C8EC5E321A618B7D8B007FD3A19DCB48W0I" TargetMode="External"/><Relationship Id="rId10" Type="http://schemas.openxmlformats.org/officeDocument/2006/relationships/hyperlink" Target="consultantplus://offline/ref=F2EBC2DCCAE0DBD77E0AE28C9D1CAF63EAFC4D4867ED1755C5F25CBA90243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EBC2DCCAE0DBD77E0AE28C9D1CAF63EAFC4D4860EA1755C5F25CBA902438I" TargetMode="External"/><Relationship Id="rId14" Type="http://schemas.openxmlformats.org/officeDocument/2006/relationships/hyperlink" Target="consultantplus://offline/ref=48EA6E598DB4028041EBE574DB59C8EC5E321A618B7D8B007FD3A19DCB48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932-A223-48B7-90C8-421387B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2016-01-18T00:12:00Z</cp:lastPrinted>
  <dcterms:created xsi:type="dcterms:W3CDTF">2016-01-15T06:06:00Z</dcterms:created>
  <dcterms:modified xsi:type="dcterms:W3CDTF">2016-03-02T08:03:00Z</dcterms:modified>
</cp:coreProperties>
</file>